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DD1A">
      <w:pPr>
        <w:spacing w:before="120" w:after="120" w:line="288" w:lineRule="auto"/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附件2</w:t>
      </w:r>
    </w:p>
    <w:p w14:paraId="43D11E04">
      <w:pPr>
        <w:spacing w:line="560" w:lineRule="exact"/>
        <w:ind w:firstLine="482"/>
        <w:jc w:val="center"/>
        <w:outlineLvl w:val="2"/>
        <w:rPr>
          <w:rFonts w:hint="eastAsia" w:ascii="黑体" w:hAnsi="黑体" w:eastAsia="黑体" w:cs="黑体"/>
          <w:sz w:val="28"/>
          <w:szCs w:val="28"/>
        </w:rPr>
      </w:pPr>
      <w:bookmarkStart w:id="0" w:name="heading_5"/>
      <w:r>
        <w:rPr>
          <w:rFonts w:hint="eastAsia" w:ascii="黑体" w:hAnsi="黑体" w:eastAsia="黑体" w:cs="黑体"/>
          <w:b/>
          <w:sz w:val="28"/>
          <w:szCs w:val="28"/>
        </w:rPr>
        <w:t>中国疏浚协会分支机构评估指标表</w:t>
      </w:r>
      <w:bookmarkEnd w:id="0"/>
      <w:r>
        <w:rPr>
          <w:rFonts w:hint="eastAsia" w:ascii="黑体" w:hAnsi="黑体" w:eastAsia="黑体" w:cs="黑体"/>
          <w:b/>
          <w:sz w:val="28"/>
          <w:szCs w:val="28"/>
        </w:rPr>
        <w:t>（2025版）</w:t>
      </w:r>
    </w:p>
    <w:p w14:paraId="382E25AA">
      <w:pPr>
        <w:spacing w:line="560" w:lineRule="exact"/>
        <w:ind w:firstLine="482"/>
        <w:jc w:val="left"/>
        <w:rPr>
          <w:rFonts w:hint="default" w:ascii="仿宋" w:hAnsi="仿宋" w:eastAsia="仿宋" w:cs="仿宋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分支机构名称：_________________________          自评日期：_______年___月___日         负责人签字：_______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 xml:space="preserve">    </w:t>
      </w:r>
    </w:p>
    <w:tbl>
      <w:tblPr>
        <w:tblStyle w:val="4"/>
        <w:tblW w:w="13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75"/>
        <w:gridCol w:w="2338"/>
        <w:gridCol w:w="6740"/>
        <w:gridCol w:w="700"/>
        <w:gridCol w:w="1160"/>
        <w:gridCol w:w="1280"/>
      </w:tblGrid>
      <w:tr w14:paraId="3B7B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75" w:type="dxa"/>
            <w:vAlign w:val="center"/>
          </w:tcPr>
          <w:p w14:paraId="6EA4F70A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一级指标</w:t>
            </w:r>
          </w:p>
        </w:tc>
        <w:tc>
          <w:tcPr>
            <w:tcW w:w="2338" w:type="dxa"/>
            <w:vAlign w:val="center"/>
          </w:tcPr>
          <w:p w14:paraId="33D09AB5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二级指标</w:t>
            </w:r>
          </w:p>
        </w:tc>
        <w:tc>
          <w:tcPr>
            <w:tcW w:w="6740" w:type="dxa"/>
            <w:vAlign w:val="center"/>
          </w:tcPr>
          <w:p w14:paraId="23574541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指标说明</w:t>
            </w:r>
          </w:p>
        </w:tc>
        <w:tc>
          <w:tcPr>
            <w:tcW w:w="700" w:type="dxa"/>
            <w:vAlign w:val="center"/>
          </w:tcPr>
          <w:p w14:paraId="64B38CA9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分值</w:t>
            </w:r>
          </w:p>
        </w:tc>
        <w:tc>
          <w:tcPr>
            <w:tcW w:w="1160" w:type="dxa"/>
            <w:vAlign w:val="center"/>
          </w:tcPr>
          <w:p w14:paraId="5F62C690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自评得分</w:t>
            </w:r>
          </w:p>
        </w:tc>
        <w:tc>
          <w:tcPr>
            <w:tcW w:w="1280" w:type="dxa"/>
            <w:vAlign w:val="center"/>
          </w:tcPr>
          <w:p w14:paraId="2989BC20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lang w:eastAsia="zh-CN"/>
              </w:rPr>
              <w:t>复核得分</w:t>
            </w:r>
          </w:p>
        </w:tc>
      </w:tr>
      <w:tr w14:paraId="7F5E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restart"/>
            <w:vAlign w:val="center"/>
          </w:tcPr>
          <w:p w14:paraId="301E25AE">
            <w:pPr>
              <w:numPr>
                <w:ilvl w:val="0"/>
                <w:numId w:val="1"/>
              </w:num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合规基础项</w:t>
            </w:r>
          </w:p>
          <w:p w14:paraId="19696B15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（30分）</w:t>
            </w:r>
          </w:p>
        </w:tc>
        <w:tc>
          <w:tcPr>
            <w:tcW w:w="2338" w:type="dxa"/>
            <w:vAlign w:val="center"/>
          </w:tcPr>
          <w:p w14:paraId="620751C1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1.1机构设立与</w:t>
            </w:r>
          </w:p>
          <w:p w14:paraId="497622BF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换届合规</w:t>
            </w:r>
          </w:p>
        </w:tc>
        <w:tc>
          <w:tcPr>
            <w:tcW w:w="6740" w:type="dxa"/>
            <w:vAlign w:val="center"/>
          </w:tcPr>
          <w:p w14:paraId="02357B96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1.无地域性分支、无变相下设机构；</w:t>
            </w:r>
          </w:p>
          <w:p w14:paraId="1CF64C36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</w:rPr>
              <w:t xml:space="preserve"> 按时（任期内）依规（报协会审批）完成换届。</w:t>
            </w:r>
          </w:p>
          <w:p w14:paraId="1A151BD2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</w:rPr>
              <w:t>两项均达标得5分，一项不达标扣3分，两项不达标得0分。</w:t>
            </w:r>
          </w:p>
        </w:tc>
        <w:tc>
          <w:tcPr>
            <w:tcW w:w="700" w:type="dxa"/>
            <w:vAlign w:val="center"/>
          </w:tcPr>
          <w:p w14:paraId="00AB0C2E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5</w:t>
            </w:r>
          </w:p>
        </w:tc>
        <w:tc>
          <w:tcPr>
            <w:tcW w:w="1160" w:type="dxa"/>
            <w:vAlign w:val="center"/>
          </w:tcPr>
          <w:p w14:paraId="242C0952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34A3AFF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05B6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2936D905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366200C4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1.2 人员管理合规</w:t>
            </w:r>
          </w:p>
        </w:tc>
        <w:tc>
          <w:tcPr>
            <w:tcW w:w="6740" w:type="dxa"/>
            <w:vAlign w:val="center"/>
          </w:tcPr>
          <w:p w14:paraId="16D32A07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负责人年龄≤70周岁、连任届数（≤2届），延期申报符合要求；</w:t>
            </w:r>
          </w:p>
          <w:p w14:paraId="2095BE7F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人员调整备案完整。</w:t>
            </w:r>
          </w:p>
          <w:p w14:paraId="4EBC637C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2"/>
              </w:rPr>
              <w:t>两项均达标得6分，每项不达标扣2分。</w:t>
            </w:r>
          </w:p>
        </w:tc>
        <w:tc>
          <w:tcPr>
            <w:tcW w:w="700" w:type="dxa"/>
            <w:vAlign w:val="center"/>
          </w:tcPr>
          <w:p w14:paraId="225C4757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6</w:t>
            </w:r>
          </w:p>
        </w:tc>
        <w:tc>
          <w:tcPr>
            <w:tcW w:w="1160" w:type="dxa"/>
            <w:vAlign w:val="center"/>
          </w:tcPr>
          <w:p w14:paraId="5F7A8EB3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325E70A7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73AF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3826462E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6DCA1F50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1.3 财务资产合规</w:t>
            </w:r>
          </w:p>
        </w:tc>
        <w:tc>
          <w:tcPr>
            <w:tcW w:w="6740" w:type="dxa"/>
            <w:vAlign w:val="center"/>
          </w:tcPr>
          <w:p w14:paraId="0BA7581B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无独立账户，收支纳入协会统一管理；</w:t>
            </w:r>
          </w:p>
          <w:p w14:paraId="063C02BD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无擅自收费；</w:t>
            </w:r>
          </w:p>
          <w:p w14:paraId="1C22CC18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 配合审计无问题。</w:t>
            </w:r>
          </w:p>
          <w:p w14:paraId="15296395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2"/>
              </w:rPr>
              <w:t>三项均达标得7分，每项不达标扣3分。</w:t>
            </w:r>
          </w:p>
        </w:tc>
        <w:tc>
          <w:tcPr>
            <w:tcW w:w="700" w:type="dxa"/>
            <w:vAlign w:val="center"/>
          </w:tcPr>
          <w:p w14:paraId="4A70795D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7</w:t>
            </w:r>
          </w:p>
        </w:tc>
        <w:tc>
          <w:tcPr>
            <w:tcW w:w="1160" w:type="dxa"/>
            <w:vAlign w:val="center"/>
          </w:tcPr>
          <w:p w14:paraId="1BA5A59D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6D6EBBAE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27DE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5DA6BF9D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266C72A0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1.4 活动审批规范</w:t>
            </w:r>
          </w:p>
        </w:tc>
        <w:tc>
          <w:tcPr>
            <w:tcW w:w="6740" w:type="dxa"/>
            <w:vAlign w:val="center"/>
          </w:tcPr>
          <w:p w14:paraId="2868046C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跨领域/全国性活动提前30日报批；</w:t>
            </w:r>
          </w:p>
          <w:p w14:paraId="7AE46D20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国际活动完成外事审批；</w:t>
            </w:r>
          </w:p>
          <w:p w14:paraId="6F1DDAA4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 年度会议≥1次。</w:t>
            </w:r>
          </w:p>
          <w:p w14:paraId="3F14D6BC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2"/>
              </w:rPr>
              <w:t>三项均达标得6分，每项不达标扣2分。</w:t>
            </w:r>
          </w:p>
        </w:tc>
        <w:tc>
          <w:tcPr>
            <w:tcW w:w="700" w:type="dxa"/>
            <w:vAlign w:val="center"/>
          </w:tcPr>
          <w:p w14:paraId="2CDCD26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6</w:t>
            </w:r>
          </w:p>
        </w:tc>
        <w:tc>
          <w:tcPr>
            <w:tcW w:w="1160" w:type="dxa"/>
            <w:vAlign w:val="center"/>
          </w:tcPr>
          <w:p w14:paraId="5C5B172E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54500320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6A4B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1951CC43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55534AF2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1.5 印章与制度管理</w:t>
            </w:r>
          </w:p>
        </w:tc>
        <w:tc>
          <w:tcPr>
            <w:tcW w:w="6740" w:type="dxa"/>
            <w:vAlign w:val="center"/>
          </w:tcPr>
          <w:p w14:paraId="6E7266ED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用印台账完整（含事由、审批人）并经协会秘书处审批；</w:t>
            </w:r>
          </w:p>
          <w:p w14:paraId="4B0C73AC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已制定工作细则并备案。</w:t>
            </w:r>
          </w:p>
          <w:p w14:paraId="6D3C5F62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2"/>
              </w:rPr>
              <w:t>两项均达标得3分，一项不达标扣2分，两项不达标得0分。</w:t>
            </w:r>
          </w:p>
        </w:tc>
        <w:tc>
          <w:tcPr>
            <w:tcW w:w="700" w:type="dxa"/>
            <w:vAlign w:val="center"/>
          </w:tcPr>
          <w:p w14:paraId="26B004E7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</w:t>
            </w:r>
          </w:p>
        </w:tc>
        <w:tc>
          <w:tcPr>
            <w:tcW w:w="1160" w:type="dxa"/>
            <w:vAlign w:val="center"/>
          </w:tcPr>
          <w:p w14:paraId="5107D9F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0A285A2C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3B8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6004A886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0FEDD905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1.6 报告提交及时</w:t>
            </w:r>
          </w:p>
        </w:tc>
        <w:tc>
          <w:tcPr>
            <w:tcW w:w="6740" w:type="dxa"/>
            <w:vAlign w:val="center"/>
          </w:tcPr>
          <w:p w14:paraId="046D42A5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年度总结/计划1月15日前报送；</w:t>
            </w:r>
          </w:p>
          <w:p w14:paraId="4E022D0F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季度工作动态按时提交。</w:t>
            </w:r>
          </w:p>
          <w:p w14:paraId="2989F757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2"/>
              </w:rPr>
              <w:t>两项均达标得3分，一项不达标扣2分，两项不达标得0分。</w:t>
            </w:r>
          </w:p>
        </w:tc>
        <w:tc>
          <w:tcPr>
            <w:tcW w:w="700" w:type="dxa"/>
            <w:vAlign w:val="center"/>
          </w:tcPr>
          <w:p w14:paraId="6446B4D1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</w:t>
            </w:r>
          </w:p>
        </w:tc>
        <w:tc>
          <w:tcPr>
            <w:tcW w:w="1160" w:type="dxa"/>
            <w:vAlign w:val="center"/>
          </w:tcPr>
          <w:p w14:paraId="452CE305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67F4C35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79BE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restart"/>
            <w:vAlign w:val="center"/>
          </w:tcPr>
          <w:p w14:paraId="07B79CFA">
            <w:pPr>
              <w:numPr>
                <w:ilvl w:val="0"/>
                <w:numId w:val="1"/>
              </w:num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业务效能项</w:t>
            </w:r>
          </w:p>
          <w:p w14:paraId="4DBF0AF4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（60分）</w:t>
            </w:r>
          </w:p>
        </w:tc>
        <w:tc>
          <w:tcPr>
            <w:tcW w:w="2338" w:type="dxa"/>
            <w:vAlign w:val="center"/>
          </w:tcPr>
          <w:p w14:paraId="7C6038FC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2.1行业服务</w:t>
            </w:r>
          </w:p>
        </w:tc>
        <w:tc>
          <w:tcPr>
            <w:tcW w:w="6740" w:type="dxa"/>
            <w:vAlign w:val="center"/>
          </w:tcPr>
          <w:p w14:paraId="54C01DDF">
            <w:pPr>
              <w:numPr>
                <w:ilvl w:val="0"/>
                <w:numId w:val="2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协助协会完成行业规划/指南研究（得5分）；</w:t>
            </w:r>
          </w:p>
          <w:p w14:paraId="278083C6">
            <w:pPr>
              <w:numPr>
                <w:ilvl w:val="0"/>
                <w:numId w:val="2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承接政府服务或政策建议被采纳（得5分）；</w:t>
            </w:r>
          </w:p>
          <w:p w14:paraId="1B7712C2">
            <w:pPr>
              <w:numPr>
                <w:ilvl w:val="0"/>
                <w:numId w:val="2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受委托开展技术成果评定/定额修编（得5分）。</w:t>
            </w:r>
          </w:p>
          <w:p w14:paraId="6823C468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2"/>
              </w:rPr>
              <w:t>合计上限15分。</w:t>
            </w:r>
          </w:p>
        </w:tc>
        <w:tc>
          <w:tcPr>
            <w:tcW w:w="700" w:type="dxa"/>
            <w:vAlign w:val="center"/>
          </w:tcPr>
          <w:p w14:paraId="746B7773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15</w:t>
            </w:r>
          </w:p>
        </w:tc>
        <w:tc>
          <w:tcPr>
            <w:tcW w:w="1160" w:type="dxa"/>
            <w:vAlign w:val="center"/>
          </w:tcPr>
          <w:p w14:paraId="27764417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0C5D1505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4B9D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337D5900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7A29C5FA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2.2 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科技成果转化</w:t>
            </w:r>
          </w:p>
        </w:tc>
        <w:tc>
          <w:tcPr>
            <w:tcW w:w="6740" w:type="dxa"/>
            <w:vAlign w:val="center"/>
          </w:tcPr>
          <w:p w14:paraId="4FCD8876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主持/参与省部级研发立项（每项1分，上限5分）</w:t>
            </w:r>
          </w:p>
          <w:p w14:paraId="04D148A3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组织会员开展科研活动（每项1分，上限5分）</w:t>
            </w:r>
          </w:p>
          <w:p w14:paraId="6A31C70F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 成果获省部级及以上奖励（省部级每项2分、国家级每项3分，获奖加对应分值，上限10分）。</w:t>
            </w:r>
          </w:p>
          <w:p w14:paraId="2C263B82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2"/>
              </w:rPr>
              <w:t>合计上限20分。</w:t>
            </w:r>
          </w:p>
        </w:tc>
        <w:tc>
          <w:tcPr>
            <w:tcW w:w="700" w:type="dxa"/>
            <w:vAlign w:val="center"/>
          </w:tcPr>
          <w:p w14:paraId="494DA878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20</w:t>
            </w:r>
          </w:p>
        </w:tc>
        <w:tc>
          <w:tcPr>
            <w:tcW w:w="1160" w:type="dxa"/>
            <w:vAlign w:val="center"/>
          </w:tcPr>
          <w:p w14:paraId="169BFD36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725506BF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19A9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159F998A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6BF2F80E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2.3 团体标准与宣贯</w:t>
            </w:r>
          </w:p>
        </w:tc>
        <w:tc>
          <w:tcPr>
            <w:tcW w:w="6740" w:type="dxa"/>
            <w:vAlign w:val="center"/>
          </w:tcPr>
          <w:p w14:paraId="4BC528F4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组织编制协会团标（每项5分，上限10分）；</w:t>
            </w:r>
          </w:p>
          <w:p w14:paraId="36DE01F3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开展标准宣贯活动（每项3分，上限5分）。</w:t>
            </w:r>
          </w:p>
          <w:p w14:paraId="0F9DE83B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2"/>
              </w:rPr>
              <w:t>合计上限15分。</w:t>
            </w:r>
          </w:p>
        </w:tc>
        <w:tc>
          <w:tcPr>
            <w:tcW w:w="700" w:type="dxa"/>
            <w:vAlign w:val="center"/>
          </w:tcPr>
          <w:p w14:paraId="09B6D6A0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15</w:t>
            </w:r>
          </w:p>
        </w:tc>
        <w:tc>
          <w:tcPr>
            <w:tcW w:w="1160" w:type="dxa"/>
            <w:vAlign w:val="center"/>
          </w:tcPr>
          <w:p w14:paraId="2B9232DF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612C28B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50FE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17FDF7A2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498F94EE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2.4 技术交流与推广</w:t>
            </w:r>
          </w:p>
        </w:tc>
        <w:tc>
          <w:tcPr>
            <w:tcW w:w="6740" w:type="dxa"/>
            <w:vAlign w:val="center"/>
          </w:tcPr>
          <w:p w14:paraId="06236D30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组织国内外技术交流（每次5分，上限5分）；</w:t>
            </w:r>
          </w:p>
          <w:p w14:paraId="7E0DC52A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参与协会会议论文评审（得3分）；</w:t>
            </w:r>
          </w:p>
          <w:p w14:paraId="405F3EB3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 推广新技术案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2"/>
              </w:rPr>
              <w:t>例≥1个（得2分）。</w:t>
            </w:r>
          </w:p>
          <w:p w14:paraId="2B30C304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2"/>
              </w:rPr>
              <w:t>合计上限10分。</w:t>
            </w:r>
          </w:p>
        </w:tc>
        <w:tc>
          <w:tcPr>
            <w:tcW w:w="700" w:type="dxa"/>
            <w:vAlign w:val="center"/>
          </w:tcPr>
          <w:p w14:paraId="6ABC3B7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10</w:t>
            </w:r>
          </w:p>
        </w:tc>
        <w:tc>
          <w:tcPr>
            <w:tcW w:w="1160" w:type="dxa"/>
            <w:vAlign w:val="center"/>
          </w:tcPr>
          <w:p w14:paraId="37845BB9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21AF8012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5EDC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35D4238F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2CF88D79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2.5 会员服务与发展</w:t>
            </w:r>
          </w:p>
        </w:tc>
        <w:tc>
          <w:tcPr>
            <w:tcW w:w="6740" w:type="dxa"/>
            <w:vAlign w:val="center"/>
          </w:tcPr>
          <w:p w14:paraId="7B0BF08A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年度新增本领域会员≥3家（得5分）；</w:t>
            </w:r>
          </w:p>
          <w:p w14:paraId="720CE2BF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会员诉求3个工作日内响应，满意度≥80分（得5分）。</w:t>
            </w:r>
          </w:p>
          <w:p w14:paraId="09D9B6C1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2"/>
              </w:rPr>
              <w:t>两项均达标得10分，一项不达标扣5分。</w:t>
            </w:r>
          </w:p>
        </w:tc>
        <w:tc>
          <w:tcPr>
            <w:tcW w:w="700" w:type="dxa"/>
            <w:vAlign w:val="center"/>
          </w:tcPr>
          <w:p w14:paraId="5D3CF1E7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10</w:t>
            </w:r>
          </w:p>
        </w:tc>
        <w:tc>
          <w:tcPr>
            <w:tcW w:w="1160" w:type="dxa"/>
            <w:vAlign w:val="center"/>
          </w:tcPr>
          <w:p w14:paraId="51C1A1E0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78B9830A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237E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restart"/>
            <w:vAlign w:val="center"/>
          </w:tcPr>
          <w:p w14:paraId="5D8CCBC1">
            <w:pPr>
              <w:numPr>
                <w:ilvl w:val="0"/>
                <w:numId w:val="1"/>
              </w:num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创新亮点项</w:t>
            </w:r>
          </w:p>
          <w:p w14:paraId="1DAF968F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（20分）</w:t>
            </w:r>
          </w:p>
        </w:tc>
        <w:tc>
          <w:tcPr>
            <w:tcW w:w="2338" w:type="dxa"/>
            <w:vAlign w:val="center"/>
          </w:tcPr>
          <w:p w14:paraId="4FE85C3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3.1表彰与典型</w:t>
            </w:r>
          </w:p>
        </w:tc>
        <w:tc>
          <w:tcPr>
            <w:tcW w:w="6740" w:type="dxa"/>
            <w:vAlign w:val="center"/>
          </w:tcPr>
          <w:p w14:paraId="2079AFEC">
            <w:pPr>
              <w:numPr>
                <w:ilvl w:val="0"/>
                <w:numId w:val="3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获省部级及以上表彰（得5分）；</w:t>
            </w:r>
          </w:p>
          <w:p w14:paraId="446F195C">
            <w:pPr>
              <w:numPr>
                <w:ilvl w:val="0"/>
                <w:numId w:val="3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发布行业白皮书/蓝皮书（得3分）；</w:t>
            </w:r>
          </w:p>
          <w:p w14:paraId="1C68D485">
            <w:pPr>
              <w:numPr>
                <w:ilvl w:val="0"/>
                <w:numId w:val="3"/>
              </w:num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形成“党建+业务”融合典型案例（得2分）。</w:t>
            </w:r>
          </w:p>
          <w:p w14:paraId="005EDFDF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2"/>
              </w:rPr>
              <w:t>合计上限10分。</w:t>
            </w:r>
          </w:p>
        </w:tc>
        <w:tc>
          <w:tcPr>
            <w:tcW w:w="700" w:type="dxa"/>
            <w:vAlign w:val="center"/>
          </w:tcPr>
          <w:p w14:paraId="6CD9904B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10</w:t>
            </w:r>
          </w:p>
        </w:tc>
        <w:tc>
          <w:tcPr>
            <w:tcW w:w="1160" w:type="dxa"/>
            <w:vAlign w:val="center"/>
          </w:tcPr>
          <w:p w14:paraId="489F52B4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5071CE39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3C4A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75" w:type="dxa"/>
            <w:vMerge w:val="continue"/>
            <w:vAlign w:val="center"/>
          </w:tcPr>
          <w:p w14:paraId="0E03D24D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38" w:type="dxa"/>
            <w:vAlign w:val="center"/>
          </w:tcPr>
          <w:p w14:paraId="1A2862BA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3.2 跨领域协同创新</w:t>
            </w:r>
          </w:p>
        </w:tc>
        <w:tc>
          <w:tcPr>
            <w:tcW w:w="6740" w:type="dxa"/>
            <w:vAlign w:val="center"/>
          </w:tcPr>
          <w:p w14:paraId="4BB84914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与科研院所、疏浚企业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2"/>
              </w:rPr>
              <w:t>联合开展技术攻关并落地得5分，可叠加前项得分，总分不超10分。</w:t>
            </w:r>
          </w:p>
        </w:tc>
        <w:tc>
          <w:tcPr>
            <w:tcW w:w="700" w:type="dxa"/>
            <w:vAlign w:val="center"/>
          </w:tcPr>
          <w:p w14:paraId="17C77034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10</w:t>
            </w:r>
          </w:p>
        </w:tc>
        <w:tc>
          <w:tcPr>
            <w:tcW w:w="1160" w:type="dxa"/>
            <w:vAlign w:val="center"/>
          </w:tcPr>
          <w:p w14:paraId="3D672AA5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6026A387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2FCE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13" w:type="dxa"/>
            <w:gridSpan w:val="2"/>
            <w:vAlign w:val="center"/>
          </w:tcPr>
          <w:p w14:paraId="7599357B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四、扣分项（累计扣除）</w:t>
            </w:r>
          </w:p>
        </w:tc>
        <w:tc>
          <w:tcPr>
            <w:tcW w:w="6740" w:type="dxa"/>
            <w:vAlign w:val="center"/>
          </w:tcPr>
          <w:p w14:paraId="77B69223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违反合规项且未整改（每项扣5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z w:val="22"/>
              </w:rPr>
              <w:t>10分）；</w:t>
            </w:r>
          </w:p>
          <w:p w14:paraId="7FFB1C07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连续两年未开展业务（扣20分）；</w:t>
            </w:r>
          </w:p>
          <w:p w14:paraId="7D72A6DD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 与非法社会组织勾连（扣30分，直接判定不合格）。</w:t>
            </w:r>
          </w:p>
        </w:tc>
        <w:tc>
          <w:tcPr>
            <w:tcW w:w="700" w:type="dxa"/>
            <w:vAlign w:val="center"/>
          </w:tcPr>
          <w:p w14:paraId="7F3F8B63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60" w:type="dxa"/>
            <w:vAlign w:val="center"/>
          </w:tcPr>
          <w:p w14:paraId="66B9570A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80" w:type="dxa"/>
            <w:vAlign w:val="center"/>
          </w:tcPr>
          <w:p w14:paraId="1911BB13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8B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753" w:type="dxa"/>
            <w:gridSpan w:val="3"/>
            <w:vAlign w:val="center"/>
          </w:tcPr>
          <w:p w14:paraId="1A895DC6">
            <w:pPr>
              <w:snapToGrid w:val="0"/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合计得分</w:t>
            </w:r>
            <w:r>
              <w:rPr>
                <w:rFonts w:hint="eastAsia" w:ascii="仿宋" w:hAnsi="仿宋" w:eastAsia="仿宋" w:cs="仿宋"/>
                <w:b/>
                <w:sz w:val="22"/>
                <w:lang w:val="en-US" w:eastAsia="zh-CN"/>
              </w:rPr>
              <w:t>=</w:t>
            </w:r>
            <w:r>
              <w:rPr>
                <w:rFonts w:hint="eastAsia" w:ascii="仿宋" w:hAnsi="仿宋" w:eastAsia="仿宋" w:cs="仿宋"/>
                <w:b/>
                <w:sz w:val="22"/>
              </w:rPr>
              <w:t>（合规+业务+创新-扣分）</w:t>
            </w:r>
          </w:p>
        </w:tc>
        <w:tc>
          <w:tcPr>
            <w:tcW w:w="700" w:type="dxa"/>
            <w:vAlign w:val="center"/>
          </w:tcPr>
          <w:p w14:paraId="3010CBEF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sz w:val="22"/>
              </w:rPr>
            </w:pPr>
          </w:p>
        </w:tc>
        <w:tc>
          <w:tcPr>
            <w:tcW w:w="1160" w:type="dxa"/>
            <w:vAlign w:val="center"/>
          </w:tcPr>
          <w:p w14:paraId="27BF6FC7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703C543C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sz w:val="22"/>
              </w:rPr>
            </w:pPr>
          </w:p>
        </w:tc>
      </w:tr>
      <w:tr w14:paraId="320F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893" w:type="dxa"/>
            <w:gridSpan w:val="6"/>
            <w:vAlign w:val="center"/>
          </w:tcPr>
          <w:p w14:paraId="19C6CC5D">
            <w:pPr>
              <w:snapToGrid w:val="0"/>
              <w:spacing w:before="120" w:after="120" w:line="288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等级判定：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lang w:val="en-US" w:eastAsia="zh-CN"/>
              </w:rPr>
              <w:t>总计满分110分，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</w:rPr>
              <w:t>90分及以</w:t>
            </w:r>
            <w:r>
              <w:rPr>
                <w:rFonts w:hint="eastAsia" w:ascii="仿宋" w:hAnsi="仿宋" w:eastAsia="仿宋" w:cs="仿宋"/>
                <w:sz w:val="22"/>
              </w:rPr>
              <w:t>上“优秀”；60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z w:val="22"/>
              </w:rPr>
              <w:t>89分“合格”；60分以下“不合格”。</w:t>
            </w:r>
          </w:p>
        </w:tc>
      </w:tr>
    </w:tbl>
    <w:p w14:paraId="6CF651B2">
      <w:pPr>
        <w:spacing w:line="560" w:lineRule="exact"/>
        <w:ind w:firstLine="482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B371C8F">
      <w:pPr>
        <w:spacing w:line="560" w:lineRule="exact"/>
        <w:ind w:firstLine="482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6840" w:h="11905" w:orient="landscape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A0553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A7E65F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5E3A2"/>
    <w:multiLevelType w:val="singleLevel"/>
    <w:tmpl w:val="9865E3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5F0C5A"/>
    <w:multiLevelType w:val="singleLevel"/>
    <w:tmpl w:val="9D5F0C5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A2CF2DE"/>
    <w:multiLevelType w:val="singleLevel"/>
    <w:tmpl w:val="CA2CF2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314BE3"/>
    <w:rsid w:val="000A18FD"/>
    <w:rsid w:val="000D2434"/>
    <w:rsid w:val="001A242F"/>
    <w:rsid w:val="00314BE3"/>
    <w:rsid w:val="003D54CA"/>
    <w:rsid w:val="00486714"/>
    <w:rsid w:val="00501592"/>
    <w:rsid w:val="005944E3"/>
    <w:rsid w:val="005D194D"/>
    <w:rsid w:val="005D6643"/>
    <w:rsid w:val="006945D9"/>
    <w:rsid w:val="00713EEE"/>
    <w:rsid w:val="009B0307"/>
    <w:rsid w:val="00C305C2"/>
    <w:rsid w:val="00D23000"/>
    <w:rsid w:val="00E91B09"/>
    <w:rsid w:val="00FE3B99"/>
    <w:rsid w:val="071F7AD8"/>
    <w:rsid w:val="07D22867"/>
    <w:rsid w:val="084E3408"/>
    <w:rsid w:val="0B7E38C5"/>
    <w:rsid w:val="0E0A5DCA"/>
    <w:rsid w:val="131642AB"/>
    <w:rsid w:val="1BCB5E82"/>
    <w:rsid w:val="1FCC60A2"/>
    <w:rsid w:val="20C4005A"/>
    <w:rsid w:val="20DD55C0"/>
    <w:rsid w:val="22DA2BD3"/>
    <w:rsid w:val="231D1CA3"/>
    <w:rsid w:val="25B763DF"/>
    <w:rsid w:val="25BD25B7"/>
    <w:rsid w:val="28D252DE"/>
    <w:rsid w:val="2BC058C2"/>
    <w:rsid w:val="2CAB62FD"/>
    <w:rsid w:val="32543208"/>
    <w:rsid w:val="36FC7FDA"/>
    <w:rsid w:val="3D7728D1"/>
    <w:rsid w:val="401F4E55"/>
    <w:rsid w:val="4044351D"/>
    <w:rsid w:val="45D73ADC"/>
    <w:rsid w:val="4D554464"/>
    <w:rsid w:val="4EBE17BD"/>
    <w:rsid w:val="4FDF4C58"/>
    <w:rsid w:val="5AA57EDE"/>
    <w:rsid w:val="5B500161"/>
    <w:rsid w:val="5B9B1386"/>
    <w:rsid w:val="5ED00BAD"/>
    <w:rsid w:val="5EE412EC"/>
    <w:rsid w:val="6017749F"/>
    <w:rsid w:val="6E1A17D7"/>
    <w:rsid w:val="6F283E95"/>
    <w:rsid w:val="70A1528F"/>
    <w:rsid w:val="768F7FA8"/>
    <w:rsid w:val="79017C90"/>
    <w:rsid w:val="7B394F15"/>
    <w:rsid w:val="7C09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1283</Characters>
  <Lines>126</Lines>
  <Paragraphs>111</Paragraphs>
  <TotalTime>2</TotalTime>
  <ScaleCrop>false</ScaleCrop>
  <LinksUpToDate>false</LinksUpToDate>
  <CharactersWithSpaces>1730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2025-10-21T06:40:00Z</dcterms:created>
  <dc:creator>Apache POI</dc:creator>
  <cp:lastModifiedBy>高伟</cp:lastModifiedBy>
  <dcterms:modified xsi:type="dcterms:W3CDTF">2025-10-24T07:17:52Z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eyJoZGlkIjoiMjZlMGFlMjExNjIzMjdmZjk0MjI1YzNjNTg1ODliMGEiLCJ1c2VySWQiOiIyODcyOTcwNjkifQ==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3B5E678188FF4ECCB749D26095EA1508_12</vt:lpwstr>
  </property>
</Properties>
</file>