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72DF59">
      <w:pPr>
        <w:snapToGrid w:val="0"/>
        <w:spacing w:line="360" w:lineRule="auto"/>
        <w:contextualSpacing/>
        <w:jc w:val="center"/>
        <w:rPr>
          <w:rFonts w:hint="eastAsia" w:ascii="Times New Roman" w:hAnsi="Times New Roman" w:eastAsia="宋体" w:cs="Times New Roman"/>
          <w:kern w:val="2"/>
          <w:sz w:val="24"/>
          <w:szCs w:val="22"/>
          <w:lang w:val="en-US" w:eastAsia="zh-CN" w:bidi="ar-SA"/>
        </w:rPr>
      </w:pPr>
      <w:bookmarkStart w:id="0" w:name="_GoBack"/>
      <w:bookmarkEnd w:id="0"/>
    </w:p>
    <w:sdt>
      <w:sdtPr>
        <w:rPr>
          <w:rFonts w:ascii="Times New Roman" w:hAnsi="Times New Roman" w:eastAsia="宋体" w:cs="Times New Roman"/>
          <w:kern w:val="2"/>
          <w:sz w:val="24"/>
          <w:szCs w:val="22"/>
          <w:lang w:val="zh-CN" w:eastAsia="zh-CN" w:bidi="ar-SA"/>
        </w:rPr>
        <w:id w:val="620030982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/>
          <w:bCs/>
          <w:kern w:val="2"/>
          <w:sz w:val="24"/>
          <w:szCs w:val="22"/>
          <w:lang w:val="zh-CN" w:eastAsia="zh-CN" w:bidi="ar-SA"/>
        </w:rPr>
      </w:sdtEndPr>
      <w:sdtContent>
        <w:p w14:paraId="2637A997">
          <w:pPr>
            <w:snapToGrid w:val="0"/>
            <w:spacing w:line="360" w:lineRule="auto"/>
            <w:contextualSpacing/>
            <w:jc w:val="center"/>
            <w:rPr>
              <w:rFonts w:ascii="Times New Roman" w:hAnsi="Times New Roman" w:eastAsia="黑体" w:cs="宋体"/>
              <w:b/>
              <w:bCs/>
              <w:kern w:val="36"/>
              <w:sz w:val="32"/>
              <w:szCs w:val="48"/>
            </w:rPr>
          </w:pPr>
          <w:r>
            <w:rPr>
              <w:rFonts w:hint="eastAsia" w:ascii="Times New Roman" w:hAnsi="Times New Roman" w:eastAsia="黑体" w:cs="宋体"/>
              <w:b/>
              <w:bCs/>
              <w:kern w:val="36"/>
              <w:sz w:val="32"/>
              <w:szCs w:val="48"/>
              <w:lang w:val="en-US" w:eastAsia="zh-CN"/>
            </w:rPr>
            <w:t>大纲</w:t>
          </w:r>
          <w:r>
            <w:rPr>
              <w:rFonts w:ascii="Times New Roman" w:hAnsi="Times New Roman" w:eastAsia="黑体" w:cs="宋体"/>
              <w:b/>
              <w:bCs/>
              <w:kern w:val="36"/>
              <w:sz w:val="32"/>
              <w:szCs w:val="48"/>
            </w:rPr>
            <w:t>目录</w:t>
          </w:r>
        </w:p>
        <w:p w14:paraId="4071C6F8">
          <w:pPr>
            <w:widowControl w:val="0"/>
            <w:tabs>
              <w:tab w:val="right" w:leader="dot" w:pos="8296"/>
            </w:tabs>
            <w:snapToGrid w:val="0"/>
            <w:spacing w:line="360" w:lineRule="auto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TOC \o "1-3" \h \z \u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"_Toc133103210"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疏浚底泥处置技术</w:t>
          </w:r>
          <w:r>
            <w:rPr>
              <w:rFonts w:hint="eastAsia"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标准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_Toc133103210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67EAEC03">
          <w:pPr>
            <w:widowControl w:val="0"/>
            <w:tabs>
              <w:tab w:val="right" w:leader="dot" w:pos="8296"/>
            </w:tabs>
            <w:snapToGrid w:val="0"/>
            <w:spacing w:line="360" w:lineRule="auto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"_Toc133103211"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前言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_Toc133103211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3A6D19B7">
          <w:pPr>
            <w:widowControl w:val="0"/>
            <w:tabs>
              <w:tab w:val="right" w:leader="dot" w:pos="8296"/>
            </w:tabs>
            <w:snapToGrid w:val="0"/>
            <w:spacing w:line="360" w:lineRule="auto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"_Toc133103212"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1范围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_Toc133103212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4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0680472B">
          <w:pPr>
            <w:widowControl w:val="0"/>
            <w:tabs>
              <w:tab w:val="right" w:leader="dot" w:pos="8296"/>
            </w:tabs>
            <w:snapToGrid w:val="0"/>
            <w:spacing w:line="360" w:lineRule="auto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"_Toc133103213"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2规范性引用文件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_Toc133103213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4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0236ED41">
          <w:pPr>
            <w:widowControl w:val="0"/>
            <w:tabs>
              <w:tab w:val="right" w:leader="dot" w:pos="8296"/>
            </w:tabs>
            <w:snapToGrid w:val="0"/>
            <w:spacing w:line="360" w:lineRule="auto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"_Toc133103214"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3术语和定义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_Toc133103214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4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103885AC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"_Toc133103215"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3.1疏浚底泥 River and lake dredging sediment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_Toc133103215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5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636CCDA8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"_Toc133103216"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3.2余土处置 Disposal of surplus soil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_Toc133103216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5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601AA362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"_Toc133103217"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3.3余水处置 Disposal of residual water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_Toc133103217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5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78FAE261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"_Toc133103218"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3.4筛分除杂 Screening and impurity removal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_Toc133103218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5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4BCBA623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"_Toc133103219"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3.5底泥固化 sediment solidification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_Toc133103219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5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5EB17324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"_Toc133103220"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3.6 底泥脱水干化 Desiccation and drying of sediment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_Toc133103220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5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589B1188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"_Toc133103221"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3.7工程填料 Engineering filling material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_Toc133103221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5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4FFC65FF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"_Toc133103222"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3.8建材利用 Utilization of building materials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_Toc133103222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6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20E1CE71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"_Toc133103223"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3.9 生态与农业利用 Ecology and Agricultural Utilization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_Toc133103223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6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11B9809F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"_Toc133103224"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3.10资源化利用 resource utilization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_Toc133103224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6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148816C0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"_Toc133103225"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3.11底泥处理厂 sediment treatment plant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_Toc133103225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6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43DD8610">
          <w:pPr>
            <w:widowControl w:val="0"/>
            <w:tabs>
              <w:tab w:val="right" w:leader="dot" w:pos="8296"/>
            </w:tabs>
            <w:snapToGrid w:val="0"/>
            <w:spacing w:line="360" w:lineRule="auto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"_Toc133103226"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4 底泥处置技术规范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_Toc133103226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6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246CE423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"_Toc133103227"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4.1 基本原则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_Toc133103227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6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0078E1C5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"_Toc133103228"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4.2 处理工艺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_Toc133103228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6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3879E7E2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"_Toc133103229"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4.3 处理环节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_Toc133103229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7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37C18E1D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"_Toc133103230"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4.4 砂石料处置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_Toc133103230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8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1775B8A4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"_Toc133103231"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4.5 余土处置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_Toc133103231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8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1A3937B5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"_Toc133103232"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4.6 余水处置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_Toc133103232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8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201AE336">
          <w:pPr>
            <w:widowControl w:val="0"/>
            <w:tabs>
              <w:tab w:val="right" w:leader="dot" w:pos="8296"/>
            </w:tabs>
            <w:snapToGrid w:val="0"/>
            <w:spacing w:line="360" w:lineRule="auto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"_Toc133103233"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5 底泥试验方法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_Toc133103233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8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428B5AE5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"_Toc133103234"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5.1基本原则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_Toc133103234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8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772AD995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"_Toc133103235"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5.2采样要求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_Toc133103235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8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41EA1387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"_Toc133103236"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5.3试验方法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_Toc133103236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9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4BFBF92F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"_Toc133103237"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5.4评价方法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_Toc133103237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10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1C93636E">
          <w:pPr>
            <w:widowControl w:val="0"/>
            <w:tabs>
              <w:tab w:val="right" w:leader="dot" w:pos="8296"/>
            </w:tabs>
            <w:snapToGrid w:val="0"/>
            <w:spacing w:line="360" w:lineRule="auto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"_Toc133103238"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6 底泥处置场地建设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_Toc133103238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12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5D5A4741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"_Toc133103239"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6.1 基本原则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_Toc133103239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12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6B6C6FB6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"_Toc133103240"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6.2厂址选择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_Toc133103240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13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3A0696EC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"_Toc133103241"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6.3 底泥处理工艺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_Toc133103241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14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29D8B4AD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"_Toc133103242"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6.4 底泥处理设备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_Toc133103242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14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79981B9F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"_Toc133103243"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6.5土建工程及建设用地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_Toc133103243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15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5B68AD9A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"_Toc133103244"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6.6环境保护与水土保持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_Toc133103244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16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59D8DD1D">
          <w:pPr>
            <w:widowControl w:val="0"/>
            <w:tabs>
              <w:tab w:val="right" w:leader="dot" w:pos="8296"/>
            </w:tabs>
            <w:snapToGrid w:val="0"/>
            <w:spacing w:line="360" w:lineRule="auto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"_Toc133103245"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7 运输及储存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_Toc133103245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16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6FA77826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"_Toc133103246"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7.1 运输方式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_Toc133103246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16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06B9491D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"_Toc133103247"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7.2 储存方式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_Toc133103247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17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0D368207">
          <w:pPr>
            <w:widowControl w:val="0"/>
            <w:tabs>
              <w:tab w:val="right" w:leader="dot" w:pos="8296"/>
            </w:tabs>
            <w:snapToGrid w:val="0"/>
            <w:spacing w:line="360" w:lineRule="auto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"_Toc133103248"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8 疏浚底泥资源化技术规范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_Toc133103248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17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7F270BA0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"_Toc133103249"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8.1 工程填料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_Toc133103249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17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17F5E519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"_Toc133103250"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8.2 建材利用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_Toc133103250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17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4F62C02E">
          <w:pPr>
            <w:widowControl w:val="0"/>
            <w:tabs>
              <w:tab w:val="right" w:leader="dot" w:pos="8296"/>
            </w:tabs>
            <w:snapToGrid w:val="0"/>
            <w:spacing w:line="360" w:lineRule="auto"/>
            <w:ind w:left="420" w:leftChars="200"/>
            <w:contextualSpacing/>
            <w:jc w:val="both"/>
            <w:rPr>
              <w:rFonts w:hint="eastAsia" w:ascii="等线" w:hAnsi="等线" w:eastAsia="等线" w:cs="Times New Roman"/>
              <w:kern w:val="2"/>
              <w:sz w:val="21"/>
              <w:szCs w:val="22"/>
              <w:lang w:val="en-US" w:eastAsia="zh-CN" w:bidi="ar-SA"/>
            </w:rPr>
          </w:pP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HYPERLINK \l "_Toc133103251"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color w:val="0563C1"/>
              <w:kern w:val="2"/>
              <w:sz w:val="24"/>
              <w:szCs w:val="22"/>
              <w:u w:val="single"/>
              <w:lang w:val="en-US" w:eastAsia="zh-CN" w:bidi="ar-SA"/>
            </w:rPr>
            <w:t>8.3 生态与农业土地利用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ab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begin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instrText xml:space="preserve"> PAGEREF _Toc133103251 \h </w:instrTex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separate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t>17</w:t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  <w:r>
            <w:rPr>
              <w:rFonts w:ascii="Times New Roman" w:hAnsi="Times New Roman" w:eastAsia="宋体" w:cs="Times New Roman"/>
              <w:kern w:val="2"/>
              <w:sz w:val="24"/>
              <w:szCs w:val="22"/>
              <w:lang w:val="en-US" w:eastAsia="zh-CN" w:bidi="ar-SA"/>
            </w:rPr>
            <w:fldChar w:fldCharType="end"/>
          </w:r>
        </w:p>
        <w:p w14:paraId="4DE5452A">
          <w:pPr>
            <w:rPr>
              <w:rFonts w:ascii="Times New Roman" w:hAnsi="Times New Roman" w:eastAsia="宋体" w:cs="Times New Roman"/>
              <w:b/>
              <w:bCs/>
              <w:kern w:val="2"/>
              <w:sz w:val="24"/>
              <w:szCs w:val="22"/>
              <w:lang w:val="zh-CN" w:eastAsia="zh-CN" w:bidi="ar-SA"/>
            </w:rPr>
          </w:pPr>
          <w:r>
            <w:rPr>
              <w:rFonts w:ascii="Times New Roman" w:hAnsi="Times New Roman" w:eastAsia="宋体" w:cs="Times New Roman"/>
              <w:b/>
              <w:bCs/>
              <w:sz w:val="24"/>
              <w:szCs w:val="22"/>
              <w:lang w:val="zh-CN"/>
            </w:rPr>
            <w:fldChar w:fldCharType="end"/>
          </w:r>
        </w:p>
      </w:sdtContent>
    </w:sdt>
    <w:p w14:paraId="094D0CAD">
      <w:pPr>
        <w:rPr>
          <w:rFonts w:ascii="Times New Roman" w:hAnsi="Times New Roman" w:eastAsia="宋体" w:cs="Times New Roman"/>
          <w:b/>
          <w:bCs/>
          <w:kern w:val="2"/>
          <w:sz w:val="24"/>
          <w:szCs w:val="22"/>
          <w:lang w:val="zh-CN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8A6EB4"/>
    <w:rsid w:val="0F501F43"/>
    <w:rsid w:val="188A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中交疏浚</Company>
  <Pages>2</Pages>
  <Words>343</Words>
  <Characters>665</Characters>
  <Lines>0</Lines>
  <Paragraphs>0</Paragraphs>
  <TotalTime>0</TotalTime>
  <ScaleCrop>false</ScaleCrop>
  <LinksUpToDate>false</LinksUpToDate>
  <CharactersWithSpaces>852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2025-10-16T08:26:00Z</dcterms:created>
  <dc:creator>ccl</dc:creator>
  <cp:lastModifiedBy>高伟</cp:lastModifiedBy>
  <dcterms:modified xsi:type="dcterms:W3CDTF">2025-10-16T08:50:05Z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395397EBA4C94B9D9F02A9BD59575081_11</vt:lpwstr>
  </property>
  <property fmtid="{D5CDD505-2E9C-101B-9397-08002B2CF9AE}" pid="4" name="KSOTemplateDocerSaveRecord">
    <vt:lpwstr>eyJoZGlkIjoiMjZlMGFlMjExNjIzMjdmZjk0MjI1YzNjNTg1ODliMGEiLCJ1c2VySWQiOiIyODcyOTcwNjkifQ==</vt:lpwstr>
  </property>
</Properties>
</file>